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529F" w14:textId="77777777" w:rsidR="00CE18D7" w:rsidRPr="00CE18D7" w:rsidRDefault="00CE18D7" w:rsidP="00CE18D7">
      <w:pPr>
        <w:pStyle w:val="font8"/>
        <w:bidi/>
        <w:spacing w:line="360" w:lineRule="atLeast"/>
        <w:rPr>
          <w:rFonts w:asciiTheme="minorHAnsi" w:hAnsiTheme="minorHAnsi" w:cstheme="minorHAnsi"/>
          <w:sz w:val="30"/>
          <w:szCs w:val="30"/>
        </w:rPr>
      </w:pPr>
      <w:r w:rsidRPr="00CE18D7">
        <w:rPr>
          <w:rStyle w:val="hps"/>
          <w:rFonts w:asciiTheme="minorHAnsi" w:hAnsiTheme="minorHAnsi" w:cstheme="minorHAnsi"/>
          <w:b/>
          <w:bCs/>
          <w:sz w:val="30"/>
          <w:szCs w:val="30"/>
          <w:u w:val="single"/>
          <w:rtl/>
        </w:rPr>
        <w:t xml:space="preserve">הנחיות אחרי ניתוח </w:t>
      </w:r>
      <w:proofErr w:type="spellStart"/>
      <w:r w:rsidRPr="00CE18D7">
        <w:rPr>
          <w:rStyle w:val="hps"/>
          <w:rFonts w:asciiTheme="minorHAnsi" w:hAnsiTheme="minorHAnsi" w:cstheme="minorHAnsi"/>
          <w:b/>
          <w:bCs/>
          <w:sz w:val="30"/>
          <w:szCs w:val="30"/>
          <w:u w:val="single"/>
          <w:rtl/>
        </w:rPr>
        <w:t>פיסורה</w:t>
      </w:r>
      <w:proofErr w:type="spellEnd"/>
      <w:r w:rsidRPr="00CE18D7">
        <w:rPr>
          <w:rStyle w:val="hps"/>
          <w:rFonts w:asciiTheme="minorHAnsi" w:hAnsiTheme="minorHAnsi" w:cstheme="minorHAnsi"/>
          <w:b/>
          <w:bCs/>
          <w:sz w:val="30"/>
          <w:szCs w:val="30"/>
          <w:u w:val="single"/>
          <w:rtl/>
        </w:rPr>
        <w:t>:</w:t>
      </w:r>
    </w:p>
    <w:p w14:paraId="3A30A0D0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יש לשהות, לפחות 3 פעמים ביום, למשך 15-20 דק' באמבטיות חמימות בנוחות.</w:t>
      </w:r>
      <w:r w:rsidRPr="00CE18D7">
        <w:rPr>
          <w:rFonts w:asciiTheme="minorHAnsi" w:hAnsiTheme="minorHAnsi" w:cstheme="minorHAnsi"/>
          <w:rtl/>
        </w:rPr>
        <w:br/>
      </w:r>
      <w:r w:rsidRPr="00CE18D7">
        <w:rPr>
          <w:rStyle w:val="hps"/>
          <w:rFonts w:asciiTheme="minorHAnsi" w:hAnsiTheme="minorHAnsi" w:cstheme="minorHAnsi"/>
          <w:rtl/>
        </w:rPr>
        <w:t>במיוחד לאחר יציאות.</w:t>
      </w:r>
    </w:p>
    <w:p w14:paraId="7696198F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 xml:space="preserve">ניתן לצפות להפרשות דם מסוימות, במיוחד לאחר יציאות. אם יש דימום ממושך או רב, נא להתקשר מיד למשרד. </w:t>
      </w:r>
    </w:p>
    <w:p w14:paraId="775F8685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 xml:space="preserve">יציאות לאחר ניתוח פי הטבעת קשורות בדרך כלל לאי נוחות מסוימת. זה ישתפר ככל שהריפוי מתרחש. אם לא רוקנת את המעיים עד הבוקר של היום הרביעי שלאחר הניתוח, קח חוקן </w:t>
      </w:r>
      <w:r w:rsidRPr="00CE18D7">
        <w:rPr>
          <w:rStyle w:val="hps"/>
          <w:rFonts w:asciiTheme="minorHAnsi" w:hAnsiTheme="minorHAnsi" w:cstheme="minorHAnsi"/>
        </w:rPr>
        <w:t>Fleet</w:t>
      </w:r>
      <w:r w:rsidRPr="00CE18D7">
        <w:rPr>
          <w:rStyle w:val="hps"/>
          <w:rFonts w:asciiTheme="minorHAnsi" w:hAnsiTheme="minorHAnsi" w:cstheme="minorHAnsi"/>
          <w:rtl/>
        </w:rPr>
        <w:t xml:space="preserve"> אחד (לשמן היטב עם וזלין ולהחדיר בעדינות).  אם אין תוצאה, שתה בקבוק אחד של </w:t>
      </w:r>
      <w:proofErr w:type="spellStart"/>
      <w:r w:rsidRPr="00CE18D7">
        <w:rPr>
          <w:rStyle w:val="hps"/>
          <w:rFonts w:asciiTheme="minorHAnsi" w:hAnsiTheme="minorHAnsi" w:cstheme="minorHAnsi"/>
          <w:rtl/>
        </w:rPr>
        <w:t>ציטראט</w:t>
      </w:r>
      <w:proofErr w:type="spellEnd"/>
      <w:r w:rsidRPr="00CE18D7">
        <w:rPr>
          <w:rStyle w:val="hps"/>
          <w:rFonts w:asciiTheme="minorHAnsi" w:hAnsiTheme="minorHAnsi" w:cstheme="minorHAnsi"/>
          <w:rtl/>
        </w:rPr>
        <w:t xml:space="preserve"> או מגנזיה.  לאחר היציאה הראשונה, עליך לבצע יציאות לפחות כל יומיים. אם עוברים יומיים ללא יציאות, קח גרם של חלב מגנזיה וחזור בעוד 6 שעות אם אין תוצאה.</w:t>
      </w:r>
    </w:p>
    <w:p w14:paraId="26B89B06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 xml:space="preserve">יש להימנע משימוש בנייר טואלט יבש. לאחר יציאות, השתמשו ברפידות רטובות של </w:t>
      </w:r>
      <w:r w:rsidRPr="00CE18D7">
        <w:rPr>
          <w:rStyle w:val="hps"/>
          <w:rFonts w:asciiTheme="minorHAnsi" w:hAnsiTheme="minorHAnsi" w:cstheme="minorHAnsi"/>
        </w:rPr>
        <w:t>Kleenex</w:t>
      </w:r>
      <w:r w:rsidRPr="00CE18D7">
        <w:rPr>
          <w:rStyle w:val="hps"/>
          <w:rFonts w:asciiTheme="minorHAnsi" w:hAnsiTheme="minorHAnsi" w:cstheme="minorHAnsi"/>
          <w:rtl/>
        </w:rPr>
        <w:t xml:space="preserve">, כותנה או </w:t>
      </w:r>
      <w:proofErr w:type="spellStart"/>
      <w:r w:rsidRPr="00CE18D7">
        <w:rPr>
          <w:rStyle w:val="hps"/>
          <w:rFonts w:asciiTheme="minorHAnsi" w:hAnsiTheme="minorHAnsi" w:cstheme="minorHAnsi"/>
          <w:rtl/>
        </w:rPr>
        <w:t>טאק</w:t>
      </w:r>
      <w:proofErr w:type="spellEnd"/>
      <w:r w:rsidRPr="00CE18D7">
        <w:rPr>
          <w:rStyle w:val="hps"/>
          <w:rFonts w:asciiTheme="minorHAnsi" w:hAnsiTheme="minorHAnsi" w:cstheme="minorHAnsi"/>
          <w:rtl/>
        </w:rPr>
        <w:t xml:space="preserve"> כדי לנקות את האזור, או, אם אפשר, היכנס לאמבטיה חמה.</w:t>
      </w:r>
    </w:p>
    <w:p w14:paraId="131FEEA7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התחל עם נוזלים צלולים והתקדם לתזונה רגילה בהדרגה לפי נסבל.</w:t>
      </w:r>
      <w:r w:rsidRPr="00CE18D7">
        <w:rPr>
          <w:rFonts w:asciiTheme="minorHAnsi" w:hAnsiTheme="minorHAnsi" w:cstheme="minorHAnsi"/>
          <w:rtl/>
        </w:rPr>
        <w:br/>
      </w:r>
      <w:r w:rsidRPr="00CE18D7">
        <w:rPr>
          <w:rStyle w:val="hps"/>
          <w:rFonts w:asciiTheme="minorHAnsi" w:hAnsiTheme="minorHAnsi" w:cstheme="minorHAnsi"/>
          <w:rtl/>
        </w:rPr>
        <w:t xml:space="preserve">מומלץ להקפיד על תזונה קבועה, הכוללת פירות וירקות טריים ושתיית 6 עד 8 כוסות מים ביום. </w:t>
      </w:r>
    </w:p>
    <w:p w14:paraId="4B133C5B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המשיכו בנטילת תרופות השיגרה שלך, אלא אם קיבלת הוראה אחרת.</w:t>
      </w:r>
    </w:p>
    <w:p w14:paraId="3BFF5809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אין לצרוך אלכוהול בתוך 24 שעות מההליך שלך, או בזמן נטילת משככי כאבים במרשם.</w:t>
      </w:r>
    </w:p>
    <w:p w14:paraId="4DE1171A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אין לנהוג ברכב במשך 24 השעות הראשונות ולא תוך כדי נטילת סמים. מומלץ לנוח לשארית היום לאחר הטיפול.</w:t>
      </w:r>
    </w:p>
    <w:p w14:paraId="4F402560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 xml:space="preserve">אין לבצע פעילות גופנית מאומצת או הרמה כבדה עד שהריפוי כבר בעיצומו. טיפוס במדרגות, הליכה ונהיגה ברכב - מומלץ </w:t>
      </w:r>
      <w:proofErr w:type="spellStart"/>
      <w:r w:rsidRPr="00CE18D7">
        <w:rPr>
          <w:rStyle w:val="hps"/>
          <w:rFonts w:asciiTheme="minorHAnsi" w:hAnsiTheme="minorHAnsi" w:cstheme="minorHAnsi"/>
          <w:rtl/>
        </w:rPr>
        <w:t>להעשות</w:t>
      </w:r>
      <w:proofErr w:type="spellEnd"/>
      <w:r w:rsidRPr="00CE18D7">
        <w:rPr>
          <w:rStyle w:val="hps"/>
          <w:rFonts w:asciiTheme="minorHAnsi" w:hAnsiTheme="minorHAnsi" w:cstheme="minorHAnsi"/>
          <w:rtl/>
        </w:rPr>
        <w:t xml:space="preserve"> במתינות.</w:t>
      </w:r>
    </w:p>
    <w:p w14:paraId="6AE6A10D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מעקב: ביקורים במשרד לאחר הניתוח חיוניים לניטור הריפוי.  אנא התקשר למשרד כדי לקבוע פגישה ראשונה לפי ההנחיות.  זה בדרך כלל 1 עד 3 שבועות לאחר הניתוח.</w:t>
      </w:r>
    </w:p>
    <w:p w14:paraId="2CBD4D03" w14:textId="77777777" w:rsidR="00CE18D7" w:rsidRPr="00CE18D7" w:rsidRDefault="00CE18D7" w:rsidP="00CE18D7">
      <w:pPr>
        <w:pStyle w:val="font8"/>
        <w:numPr>
          <w:ilvl w:val="0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u w:val="single"/>
          <w:rtl/>
        </w:rPr>
        <w:t>יש להיות בקשר עם המשרד במקרים הבאים:</w:t>
      </w:r>
    </w:p>
    <w:p w14:paraId="7540251B" w14:textId="77777777" w:rsidR="00CE18D7" w:rsidRPr="00CE18D7" w:rsidRDefault="00CE18D7" w:rsidP="00CE18D7">
      <w:pPr>
        <w:pStyle w:val="font8"/>
        <w:numPr>
          <w:ilvl w:val="1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בחילות, הקאות או כאבים ממושכים</w:t>
      </w:r>
    </w:p>
    <w:p w14:paraId="38DC85C7" w14:textId="77777777" w:rsidR="00CE18D7" w:rsidRPr="00CE18D7" w:rsidRDefault="00CE18D7" w:rsidP="00CE18D7">
      <w:pPr>
        <w:pStyle w:val="font8"/>
        <w:numPr>
          <w:ilvl w:val="1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אי הצלחה במתן שתן (במידה ועברו מעל 8 שעות ועדיין לא נתת שתן - אנא פנה למיון הקרוב)</w:t>
      </w:r>
    </w:p>
    <w:p w14:paraId="7F04FEA1" w14:textId="77777777" w:rsidR="00CE18D7" w:rsidRPr="00CE18D7" w:rsidRDefault="00CE18D7" w:rsidP="00CE18D7">
      <w:pPr>
        <w:pStyle w:val="font8"/>
        <w:numPr>
          <w:ilvl w:val="1"/>
          <w:numId w:val="1"/>
        </w:numPr>
        <w:bidi/>
        <w:spacing w:line="360" w:lineRule="atLeast"/>
        <w:rPr>
          <w:rFonts w:asciiTheme="minorHAnsi" w:hAnsiTheme="minorHAnsi" w:cstheme="minorHAnsi"/>
          <w:rtl/>
        </w:rPr>
      </w:pPr>
      <w:r w:rsidRPr="00CE18D7">
        <w:rPr>
          <w:rStyle w:val="hps"/>
          <w:rFonts w:asciiTheme="minorHAnsi" w:hAnsiTheme="minorHAnsi" w:cstheme="minorHAnsi"/>
          <w:rtl/>
        </w:rPr>
        <w:t>חום מעל 38 מעלות</w:t>
      </w:r>
    </w:p>
    <w:p w14:paraId="567E1544" w14:textId="77777777" w:rsidR="00461909" w:rsidRPr="00CE18D7" w:rsidRDefault="00461909">
      <w:pPr>
        <w:rPr>
          <w:rFonts w:cstheme="minorHAnsi"/>
        </w:rPr>
      </w:pPr>
    </w:p>
    <w:sectPr w:rsidR="00461909" w:rsidRPr="00CE1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5C18"/>
    <w:multiLevelType w:val="multilevel"/>
    <w:tmpl w:val="B2C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8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D7"/>
    <w:rsid w:val="00461909"/>
    <w:rsid w:val="00C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64D7"/>
  <w15:chartTrackingRefBased/>
  <w15:docId w15:val="{981C7577-2F17-41F5-B957-57DC8816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CE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2022-06-03T07:35:00Z</dcterms:created>
  <dcterms:modified xsi:type="dcterms:W3CDTF">2022-06-03T07:35:00Z</dcterms:modified>
</cp:coreProperties>
</file>